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Acorn Community Centre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3444875</wp:posOffset>
            </wp:positionH>
            <wp:positionV relativeFrom="paragraph">
              <wp:posOffset>-21589</wp:posOffset>
            </wp:positionV>
            <wp:extent cx="3168015" cy="1105535"/>
            <wp:effectExtent b="0" l="0" r="0" t="0"/>
            <wp:wrapSquare wrapText="bothSides" distB="36576" distT="36576" distL="36576" distR="36576"/>
            <wp:docPr descr="Acorn Logo 2014" id="3" name="image1.png"/>
            <a:graphic>
              <a:graphicData uri="http://schemas.openxmlformats.org/drawingml/2006/picture">
                <pic:pic>
                  <pic:nvPicPr>
                    <pic:cNvPr descr="Acorn Logo 2014" id="0" name="image1.png"/>
                    <pic:cNvPicPr preferRelativeResize="0"/>
                  </pic:nvPicPr>
                  <pic:blipFill>
                    <a:blip r:embed="rId7"/>
                    <a:srcRect b="22381" l="0" r="0" t="28094"/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105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The Kestrels,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Waterlooville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PO8 9GX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T: 023 9225 8423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E: admin@acorncentre.org.uk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ONE OFF ROOM HIRE BOOKING FORM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6746"/>
        <w:tblGridChange w:id="0">
          <w:tblGrid>
            <w:gridCol w:w="3936"/>
            <w:gridCol w:w="674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HIRER DETAILS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of hirer: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of organisation: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2268"/>
        <w:gridCol w:w="1405"/>
        <w:gridCol w:w="1713"/>
        <w:gridCol w:w="3628"/>
        <w:tblGridChange w:id="0">
          <w:tblGrid>
            <w:gridCol w:w="1668"/>
            <w:gridCol w:w="2268"/>
            <w:gridCol w:w="1405"/>
            <w:gridCol w:w="1713"/>
            <w:gridCol w:w="3628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ROOM HIRE REQUIREMENTS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of Hire: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 OF HIRE: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allow 30 mins set up and 30 mins clear up time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Start time: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Finish time: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Room(s) required: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Purpose of Hire: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e.g. Children’s Party, Exercise,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Any extra requirements: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671"/>
        <w:gridCol w:w="2670"/>
        <w:gridCol w:w="2671"/>
        <w:tblGridChange w:id="0">
          <w:tblGrid>
            <w:gridCol w:w="2670"/>
            <w:gridCol w:w="2671"/>
            <w:gridCol w:w="2670"/>
            <w:gridCol w:w="2671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COST OF HIRE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Room hire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Hire charge £............ per hour for ............ hours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Extras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e.g. Bouncy Castle, hot drinks,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amount due: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Amount paid: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paid: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670"/>
        <w:gridCol w:w="2671"/>
        <w:gridCol w:w="2671"/>
        <w:tblGridChange w:id="0">
          <w:tblGrid>
            <w:gridCol w:w="2670"/>
            <w:gridCol w:w="2670"/>
            <w:gridCol w:w="2671"/>
            <w:gridCol w:w="2671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DEPOSIT DETAILS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Deposit Amount: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£50 / £100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paid: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Deposit returned on: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Signed (Hirer):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DECLARATION: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read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Hiring Conditions, the Health and Safety conditions and agree to abide by these and any special conditions of any other hired equipment.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cover the costs of any accidents or damage to the centre or any equipment, injury to persons attending caused as a result of hiring, unless caused by negligence by the Acorn Community Centre. If this cost is more than the deposit you will be expected to pay the remainder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leave the centre 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found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it, in a clean and tidy condition.  Please ensure all rubbish is removed, spillages are cleared, the floor is swept and tables and chairs are cleared and wiped down.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as the hirer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responsible for everyone attending, there behaviour throughout and will be present throughout the duration of hire.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attendees cannot enter any other rooms that are not hired without permission.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that any person running activities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holds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appropriate qualifications, DBS checks, Portable Appliance Checks (PAT test).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CONDITIONS: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room hire charge must be paid in full no later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 days before the date of hire.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returnable deposit is payable for all one-off bookings to cover any initial costs due to damage caused, not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adhering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finish times, and any excess cleaning that may be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returnable deposit is not collected within a month from the Hire Date then the deposit will be donated to the Wellbeing for Wecock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CANCELLATION PROCEDURE: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cancellations should be notified at least 7 days prior to the event or you may lose 50% of your deposit.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GDPR INFORMATION: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will be retained with financial records for 7 years. For the current year it will be kept in the office.  After this period it will be stored in a locked cupboard for the remainder of 7 years, following which it will be shredded.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SIGNATURE CONFIRMS THAT YOU HAVE UNDERSTOOD THE TERMS AND CONDITIONS OF HIRE AND AGREE TO ABIDE BY THEM.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1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3534"/>
        <w:gridCol w:w="1807"/>
        <w:gridCol w:w="2671"/>
        <w:tblGridChange w:id="0">
          <w:tblGrid>
            <w:gridCol w:w="2670"/>
            <w:gridCol w:w="3534"/>
            <w:gridCol w:w="1807"/>
            <w:gridCol w:w="267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Signed: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in full: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 OFFICE USE ONLY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686"/>
    <w:rPr>
      <w:noProof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12BC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12BC9"/>
    <w:rPr>
      <w:rFonts w:ascii="Tahoma" w:cs="Tahoma" w:hAnsi="Tahoma"/>
      <w:noProof w:val="1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12B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2BC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BE1DE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SqLPNIkdEjOBLz+NgArlB9QWg==">CgMxLjA4AHIhMThVblVMaVptZElzUEtUb0xaQXdpOFpKVjMxUjFJbmQ3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2022-06-16T12:05:00Z</dcterms:created>
  <dc:creator>Staff User</dc:creator>
</cp:coreProperties>
</file>